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3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768231" cy="47663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8231" cy="476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71"/>
        <w:rPr>
          <w:rFonts w:ascii="Times New Roman"/>
        </w:rPr>
      </w:pPr>
    </w:p>
    <w:p>
      <w:pPr>
        <w:pStyle w:val="BodyText"/>
        <w:spacing w:before="1"/>
      </w:pPr>
      <w:r>
        <w:rPr>
          <w:spacing w:val="-2"/>
          <w:w w:val="90"/>
        </w:rPr>
        <w:t>ALLEGATO</w:t>
      </w:r>
      <w:r>
        <w:rPr>
          <w:spacing w:val="-17"/>
          <w:w w:val="90"/>
        </w:rPr>
        <w:t> </w:t>
      </w:r>
      <w:r>
        <w:rPr>
          <w:spacing w:val="-10"/>
        </w:rPr>
        <w:t>B</w:t>
      </w:r>
    </w:p>
    <w:p>
      <w:pPr>
        <w:pStyle w:val="BodyText"/>
        <w:spacing w:line="513" w:lineRule="auto" w:before="18"/>
        <w:ind w:right="1555"/>
      </w:pPr>
      <w:r>
        <w:rPr>
          <w:w w:val="90"/>
        </w:rPr>
        <w:t>Autocertificazione sostitutiva - procedura selettiva a.a. 2026-2027 </w:t>
      </w:r>
      <w:r>
        <w:rPr>
          <w:spacing w:val="-2"/>
          <w:w w:val="90"/>
        </w:rPr>
        <w:t>DICHIARAZIONE</w:t>
      </w:r>
      <w:r>
        <w:rPr>
          <w:spacing w:val="-12"/>
          <w:w w:val="90"/>
        </w:rPr>
        <w:t> </w:t>
      </w:r>
      <w:r>
        <w:rPr>
          <w:spacing w:val="-2"/>
          <w:w w:val="90"/>
        </w:rPr>
        <w:t>SOSTITUTIVA</w:t>
      </w:r>
      <w:r>
        <w:rPr>
          <w:spacing w:val="-12"/>
          <w:w w:val="90"/>
        </w:rPr>
        <w:t> </w:t>
      </w:r>
      <w:r>
        <w:rPr>
          <w:spacing w:val="-2"/>
          <w:w w:val="90"/>
        </w:rPr>
        <w:t>Dl</w:t>
      </w:r>
      <w:r>
        <w:rPr>
          <w:spacing w:val="-12"/>
          <w:w w:val="90"/>
        </w:rPr>
        <w:t> </w:t>
      </w:r>
      <w:r>
        <w:rPr>
          <w:spacing w:val="-2"/>
          <w:w w:val="90"/>
        </w:rPr>
        <w:t>ATTO</w:t>
      </w:r>
      <w:r>
        <w:rPr>
          <w:spacing w:val="-12"/>
          <w:w w:val="90"/>
        </w:rPr>
        <w:t> </w:t>
      </w:r>
      <w:r>
        <w:rPr>
          <w:spacing w:val="-2"/>
          <w:w w:val="90"/>
        </w:rPr>
        <w:t>Dl</w:t>
      </w:r>
      <w:r>
        <w:rPr>
          <w:spacing w:val="-12"/>
          <w:w w:val="90"/>
        </w:rPr>
        <w:t> </w:t>
      </w:r>
      <w:r>
        <w:rPr>
          <w:spacing w:val="-2"/>
          <w:w w:val="90"/>
        </w:rPr>
        <w:t>NOTORIETA'</w:t>
      </w:r>
      <w:r>
        <w:rPr>
          <w:spacing w:val="-12"/>
          <w:w w:val="90"/>
        </w:rPr>
        <w:t> </w:t>
      </w:r>
      <w:r>
        <w:rPr>
          <w:spacing w:val="-2"/>
          <w:w w:val="90"/>
        </w:rPr>
        <w:t>(ART.</w:t>
      </w:r>
      <w:r>
        <w:rPr>
          <w:spacing w:val="-12"/>
          <w:w w:val="90"/>
        </w:rPr>
        <w:t> </w:t>
      </w:r>
      <w:r>
        <w:rPr>
          <w:spacing w:val="-2"/>
          <w:w w:val="90"/>
        </w:rPr>
        <w:t>47</w:t>
      </w:r>
      <w:r>
        <w:rPr>
          <w:spacing w:val="-12"/>
          <w:w w:val="90"/>
        </w:rPr>
        <w:t> </w:t>
      </w:r>
      <w:r>
        <w:rPr>
          <w:spacing w:val="-2"/>
          <w:w w:val="90"/>
        </w:rPr>
        <w:t>D.P.R.</w:t>
      </w:r>
      <w:r>
        <w:rPr>
          <w:spacing w:val="-12"/>
          <w:w w:val="90"/>
        </w:rPr>
        <w:t> </w:t>
      </w:r>
      <w:r>
        <w:rPr>
          <w:spacing w:val="-2"/>
          <w:w w:val="90"/>
        </w:rPr>
        <w:t>445/2000)</w:t>
      </w:r>
    </w:p>
    <w:p>
      <w:pPr>
        <w:pStyle w:val="BodyText"/>
        <w:tabs>
          <w:tab w:pos="4512" w:val="left" w:leader="none"/>
          <w:tab w:pos="4728" w:val="left" w:leader="none"/>
          <w:tab w:pos="6220" w:val="left" w:leader="none"/>
          <w:tab w:pos="9054" w:val="left" w:leader="none"/>
          <w:tab w:pos="9507" w:val="left" w:leader="none"/>
          <w:tab w:pos="9569" w:val="left" w:leader="none"/>
        </w:tabs>
        <w:spacing w:line="256" w:lineRule="auto"/>
        <w:ind w:right="116"/>
        <w:jc w:val="both"/>
        <w:rPr>
          <w:rFonts w:ascii="Times New Roman"/>
        </w:rPr>
      </w:pPr>
      <w:r>
        <w:rPr/>
        <w:t>Il/La</w:t>
      </w:r>
      <w:r>
        <w:rPr>
          <w:spacing w:val="40"/>
        </w:rPr>
        <w:t> </w:t>
      </w:r>
      <w:r>
        <w:rPr/>
        <w:t>sottoscritto/a</w:t>
      </w:r>
      <w:r>
        <w:rPr>
          <w:rFonts w:ascii="Times New Roman"/>
          <w:u w:val="single"/>
        </w:rPr>
        <w:tab/>
      </w:r>
      <w:r>
        <w:rPr/>
        <w:t>Codice Fiscale</w:t>
      </w:r>
      <w:r>
        <w:rPr>
          <w:rFonts w:ascii="Times New Roman"/>
          <w:u w:val="single"/>
        </w:rPr>
        <w:tab/>
        <w:tab/>
        <w:tab/>
      </w:r>
      <w:r>
        <w:rPr>
          <w:rFonts w:ascii="Times New Roman"/>
          <w:spacing w:val="-4"/>
        </w:rPr>
        <w:t> </w:t>
      </w:r>
      <w:r>
        <w:rPr/>
        <w:t>, nato/a a </w:t>
      </w:r>
      <w:r>
        <w:rPr>
          <w:rFonts w:ascii="Times New Roman"/>
          <w:u w:val="single"/>
        </w:rPr>
        <w:tab/>
        <w:tab/>
      </w:r>
      <w:r>
        <w:rPr>
          <w:spacing w:val="-10"/>
        </w:rPr>
        <w:t>(</w:t>
      </w:r>
      <w:r>
        <w:rPr>
          <w:rFonts w:ascii="Times New Roman"/>
          <w:u w:val="single"/>
        </w:rPr>
        <w:tab/>
      </w:r>
      <w:r>
        <w:rPr/>
        <w:t>)</w:t>
      </w:r>
      <w:r>
        <w:rPr>
          <w:spacing w:val="-15"/>
        </w:rPr>
        <w:t> </w:t>
      </w:r>
      <w:r>
        <w:rPr/>
        <w:t>il</w:t>
      </w:r>
      <w:r>
        <w:rPr>
          <w:rFonts w:ascii="Times New Roman"/>
          <w:u w:val="single"/>
        </w:rPr>
        <w:tab/>
        <w:tab/>
        <w:tab/>
      </w:r>
      <w:r>
        <w:rPr>
          <w:spacing w:val="-10"/>
        </w:rPr>
        <w:t>, </w:t>
      </w:r>
      <w:r>
        <w:rPr/>
        <w:t>residente a </w:t>
      </w:r>
      <w:r>
        <w:rPr>
          <w:rFonts w:ascii="Times New Roman"/>
          <w:u w:val="single"/>
        </w:rPr>
        <w:tab/>
        <w:tab/>
        <w:tab/>
        <w:tab/>
      </w:r>
      <w:r>
        <w:rPr>
          <w:spacing w:val="-10"/>
        </w:rPr>
        <w:t>(</w:t>
      </w:r>
      <w:r>
        <w:rPr>
          <w:rFonts w:ascii="Times New Roman"/>
          <w:spacing w:val="80"/>
          <w:u w:val="single"/>
        </w:rPr>
        <w:t>   </w:t>
      </w:r>
    </w:p>
    <w:p>
      <w:pPr>
        <w:pStyle w:val="BodyText"/>
        <w:tabs>
          <w:tab w:pos="7282" w:val="left" w:leader="none"/>
        </w:tabs>
        <w:spacing w:line="267" w:lineRule="exact"/>
        <w:jc w:val="both"/>
      </w:pPr>
      <w:r>
        <w:rPr>
          <w:w w:val="90"/>
        </w:rPr>
        <w:t>),</w:t>
      </w:r>
      <w:r>
        <w:rPr>
          <w:spacing w:val="80"/>
          <w:w w:val="150"/>
        </w:rPr>
        <w:t>  </w:t>
      </w:r>
      <w:r>
        <w:rPr>
          <w:w w:val="90"/>
        </w:rPr>
        <w:t>via</w:t>
      </w:r>
      <w:r>
        <w:rPr>
          <w:spacing w:val="348"/>
          <w:w w:val="90"/>
        </w:rPr>
        <w:t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75"/>
        </w:rPr>
        <w:t>   </w:t>
      </w:r>
      <w:r>
        <w:rPr>
          <w:w w:val="90"/>
        </w:rPr>
        <w:t>n.</w:t>
      </w:r>
      <w:r>
        <w:rPr>
          <w:rFonts w:ascii="Times New Roman"/>
          <w:spacing w:val="368"/>
          <w:w w:val="90"/>
          <w:u w:val="single"/>
        </w:rPr>
        <w:t> </w:t>
      </w:r>
      <w:r>
        <w:rPr>
          <w:rFonts w:ascii="Times New Roman"/>
          <w:spacing w:val="327"/>
          <w:w w:val="90"/>
        </w:rPr>
        <w:t> </w:t>
      </w:r>
      <w:r>
        <w:rPr>
          <w:w w:val="90"/>
        </w:rPr>
        <w:t>,</w:t>
      </w:r>
      <w:r>
        <w:rPr>
          <w:spacing w:val="80"/>
          <w:w w:val="150"/>
        </w:rPr>
        <w:t>  </w:t>
      </w:r>
      <w:r>
        <w:rPr>
          <w:w w:val="90"/>
        </w:rPr>
        <w:t>c.a.p.</w:t>
      </w:r>
    </w:p>
    <w:p>
      <w:pPr>
        <w:pStyle w:val="BodyText"/>
        <w:spacing w:before="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720089</wp:posOffset>
                </wp:positionH>
                <wp:positionV relativeFrom="paragraph">
                  <wp:posOffset>170540</wp:posOffset>
                </wp:positionV>
                <wp:extent cx="126238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262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2380" h="0">
                              <a:moveTo>
                                <a:pt x="0" y="0"/>
                              </a:moveTo>
                              <a:lnTo>
                                <a:pt x="1262050" y="0"/>
                              </a:lnTo>
                            </a:path>
                          </a:pathLst>
                        </a:custGeom>
                        <a:ln w="97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99997pt;margin-top:13.428404pt;width:99.4pt;height:.1pt;mso-position-horizontal-relative:page;mso-position-vertical-relative:paragraph;z-index:-15728640;mso-wrap-distance-left:0;mso-wrap-distance-right:0" id="docshape1" coordorigin="1134,269" coordsize="1988,0" path="m1134,269l3121,269e" filled="false" stroked="true" strokeweight=".7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7"/>
      </w:pPr>
    </w:p>
    <w:p>
      <w:pPr>
        <w:pStyle w:val="BodyText"/>
        <w:spacing w:line="256" w:lineRule="auto"/>
        <w:ind w:right="155"/>
        <w:jc w:val="both"/>
      </w:pPr>
      <w:r>
        <w:rPr>
          <w:w w:val="90"/>
        </w:rPr>
        <w:t>consapevole delle sanzioni penali richiamate dall'art, 76 del D.P.R. 28 dicembre 2000 n. 445 in </w:t>
      </w:r>
      <w:r>
        <w:rPr>
          <w:spacing w:val="-4"/>
        </w:rPr>
        <w:t>caso</w:t>
      </w:r>
      <w:r>
        <w:rPr>
          <w:spacing w:val="-4"/>
        </w:rPr>
        <w:t> di</w:t>
      </w:r>
      <w:r>
        <w:rPr>
          <w:spacing w:val="-4"/>
        </w:rPr>
        <w:t> dichiarazioni</w:t>
      </w:r>
      <w:r>
        <w:rPr>
          <w:spacing w:val="-4"/>
        </w:rPr>
        <w:t> mendaci</w:t>
      </w:r>
      <w:r>
        <w:rPr>
          <w:spacing w:val="-13"/>
        </w:rPr>
        <w:t> </w:t>
      </w:r>
      <w:r>
        <w:rPr>
          <w:spacing w:val="-4"/>
        </w:rPr>
        <w:t>e</w:t>
      </w:r>
      <w:r>
        <w:rPr>
          <w:spacing w:val="-13"/>
        </w:rPr>
        <w:t> </w:t>
      </w:r>
      <w:r>
        <w:rPr>
          <w:spacing w:val="-4"/>
        </w:rPr>
        <w:t>della</w:t>
      </w:r>
      <w:r>
        <w:rPr>
          <w:spacing w:val="-13"/>
        </w:rPr>
        <w:t> </w:t>
      </w:r>
      <w:r>
        <w:rPr>
          <w:spacing w:val="-4"/>
        </w:rPr>
        <w:t>decadenza</w:t>
      </w:r>
      <w:r>
        <w:rPr>
          <w:spacing w:val="-13"/>
        </w:rPr>
        <w:t> </w:t>
      </w:r>
      <w:r>
        <w:rPr>
          <w:spacing w:val="-4"/>
        </w:rPr>
        <w:t>dei</w:t>
      </w:r>
      <w:r>
        <w:rPr>
          <w:spacing w:val="-13"/>
        </w:rPr>
        <w:t> </w:t>
      </w:r>
      <w:r>
        <w:rPr>
          <w:spacing w:val="-4"/>
        </w:rPr>
        <w:t>benefici</w:t>
      </w:r>
      <w:r>
        <w:rPr>
          <w:spacing w:val="-13"/>
        </w:rPr>
        <w:t> </w:t>
      </w:r>
      <w:r>
        <w:rPr>
          <w:spacing w:val="-4"/>
        </w:rPr>
        <w:t>eventualmente</w:t>
      </w:r>
      <w:r>
        <w:rPr>
          <w:spacing w:val="-13"/>
        </w:rPr>
        <w:t> </w:t>
      </w:r>
      <w:r>
        <w:rPr>
          <w:spacing w:val="-4"/>
        </w:rPr>
        <w:t>conseguenti</w:t>
      </w:r>
      <w:r>
        <w:rPr>
          <w:spacing w:val="-13"/>
        </w:rPr>
        <w:t> </w:t>
      </w:r>
      <w:r>
        <w:rPr>
          <w:spacing w:val="-4"/>
        </w:rPr>
        <w:t>al </w:t>
      </w:r>
      <w:r>
        <w:rPr>
          <w:spacing w:val="-2"/>
          <w:w w:val="90"/>
        </w:rPr>
        <w:t>provvedimento</w:t>
      </w:r>
      <w:r>
        <w:rPr>
          <w:spacing w:val="-2"/>
        </w:rPr>
        <w:t> </w:t>
      </w:r>
      <w:r>
        <w:rPr>
          <w:spacing w:val="-2"/>
          <w:w w:val="90"/>
        </w:rPr>
        <w:t>emanato</w:t>
      </w:r>
      <w:r>
        <w:rPr>
          <w:spacing w:val="-1"/>
        </w:rPr>
        <w:t> </w:t>
      </w:r>
      <w:r>
        <w:rPr>
          <w:spacing w:val="-2"/>
          <w:w w:val="90"/>
        </w:rPr>
        <w:t>sulla</w:t>
      </w:r>
      <w:r>
        <w:rPr>
          <w:spacing w:val="-1"/>
        </w:rPr>
        <w:t> </w:t>
      </w:r>
      <w:r>
        <w:rPr>
          <w:spacing w:val="-2"/>
          <w:w w:val="90"/>
        </w:rPr>
        <w:t>base</w:t>
      </w:r>
      <w:r>
        <w:rPr>
          <w:spacing w:val="-1"/>
        </w:rPr>
        <w:t> </w:t>
      </w:r>
      <w:r>
        <w:rPr>
          <w:spacing w:val="-2"/>
          <w:w w:val="90"/>
        </w:rPr>
        <w:t>di</w:t>
      </w:r>
      <w:r>
        <w:rPr>
          <w:spacing w:val="-1"/>
        </w:rPr>
        <w:t> </w:t>
      </w:r>
      <w:r>
        <w:rPr>
          <w:spacing w:val="-2"/>
          <w:w w:val="90"/>
        </w:rPr>
        <w:t>dichiarazioni</w:t>
      </w:r>
      <w:r>
        <w:rPr>
          <w:spacing w:val="-10"/>
          <w:w w:val="90"/>
        </w:rPr>
        <w:t> </w:t>
      </w:r>
      <w:r>
        <w:rPr>
          <w:spacing w:val="-2"/>
          <w:w w:val="90"/>
        </w:rPr>
        <w:t>non</w:t>
      </w:r>
      <w:r>
        <w:rPr>
          <w:spacing w:val="-10"/>
          <w:w w:val="90"/>
        </w:rPr>
        <w:t> </w:t>
      </w:r>
      <w:r>
        <w:rPr>
          <w:spacing w:val="-2"/>
          <w:w w:val="90"/>
        </w:rPr>
        <w:t>veritiere,</w:t>
      </w:r>
      <w:r>
        <w:rPr>
          <w:spacing w:val="-9"/>
          <w:w w:val="90"/>
        </w:rPr>
        <w:t> </w:t>
      </w:r>
      <w:r>
        <w:rPr>
          <w:spacing w:val="-2"/>
          <w:w w:val="90"/>
        </w:rPr>
        <w:t>di</w:t>
      </w:r>
      <w:r>
        <w:rPr>
          <w:spacing w:val="-10"/>
          <w:w w:val="90"/>
        </w:rPr>
        <w:t> </w:t>
      </w:r>
      <w:r>
        <w:rPr>
          <w:spacing w:val="-2"/>
          <w:w w:val="90"/>
        </w:rPr>
        <w:t>cui</w:t>
      </w:r>
      <w:r>
        <w:rPr>
          <w:spacing w:val="-9"/>
          <w:w w:val="90"/>
        </w:rPr>
        <w:t> </w:t>
      </w:r>
      <w:r>
        <w:rPr>
          <w:spacing w:val="-2"/>
          <w:w w:val="90"/>
        </w:rPr>
        <w:t>all'art.</w:t>
      </w:r>
      <w:r>
        <w:rPr>
          <w:spacing w:val="-10"/>
          <w:w w:val="90"/>
        </w:rPr>
        <w:t> </w:t>
      </w:r>
      <w:r>
        <w:rPr>
          <w:spacing w:val="-2"/>
          <w:w w:val="90"/>
        </w:rPr>
        <w:t>75</w:t>
      </w:r>
      <w:r>
        <w:rPr>
          <w:spacing w:val="-10"/>
          <w:w w:val="90"/>
        </w:rPr>
        <w:t> </w:t>
      </w:r>
      <w:r>
        <w:rPr>
          <w:spacing w:val="-2"/>
          <w:w w:val="90"/>
        </w:rPr>
        <w:t>del</w:t>
      </w:r>
      <w:r>
        <w:rPr>
          <w:spacing w:val="-9"/>
          <w:w w:val="90"/>
        </w:rPr>
        <w:t> </w:t>
      </w:r>
      <w:r>
        <w:rPr>
          <w:spacing w:val="-2"/>
          <w:w w:val="90"/>
        </w:rPr>
        <w:t>D.P.R.</w:t>
      </w:r>
      <w:r>
        <w:rPr>
          <w:spacing w:val="-10"/>
          <w:w w:val="90"/>
        </w:rPr>
        <w:t> </w:t>
      </w:r>
      <w:r>
        <w:rPr>
          <w:spacing w:val="-2"/>
          <w:w w:val="90"/>
        </w:rPr>
        <w:t>del</w:t>
      </w:r>
      <w:r>
        <w:rPr>
          <w:spacing w:val="-10"/>
          <w:w w:val="90"/>
        </w:rPr>
        <w:t> </w:t>
      </w:r>
      <w:r>
        <w:rPr>
          <w:spacing w:val="-2"/>
          <w:w w:val="90"/>
        </w:rPr>
        <w:t>28 </w:t>
      </w:r>
      <w:r>
        <w:rPr>
          <w:w w:val="90"/>
        </w:rPr>
        <w:t>dicembre 2000 n. 445; ai sensi e</w:t>
      </w:r>
      <w:r>
        <w:rPr>
          <w:spacing w:val="-2"/>
          <w:w w:val="90"/>
        </w:rPr>
        <w:t> </w:t>
      </w:r>
      <w:r>
        <w:rPr>
          <w:w w:val="90"/>
        </w:rPr>
        <w:t>per</w:t>
      </w:r>
      <w:r>
        <w:rPr>
          <w:spacing w:val="-2"/>
          <w:w w:val="90"/>
        </w:rPr>
        <w:t> </w:t>
      </w:r>
      <w:r>
        <w:rPr>
          <w:w w:val="90"/>
        </w:rPr>
        <w:t>gli</w:t>
      </w:r>
      <w:r>
        <w:rPr>
          <w:spacing w:val="-2"/>
          <w:w w:val="90"/>
        </w:rPr>
        <w:t> </w:t>
      </w:r>
      <w:r>
        <w:rPr>
          <w:w w:val="90"/>
        </w:rPr>
        <w:t>effetti</w:t>
      </w:r>
      <w:r>
        <w:rPr>
          <w:spacing w:val="-2"/>
          <w:w w:val="90"/>
        </w:rPr>
        <w:t> </w:t>
      </w:r>
      <w:r>
        <w:rPr>
          <w:w w:val="90"/>
        </w:rPr>
        <w:t>dell'art.</w:t>
      </w:r>
      <w:r>
        <w:rPr>
          <w:spacing w:val="-2"/>
          <w:w w:val="90"/>
        </w:rPr>
        <w:t> </w:t>
      </w:r>
      <w:r>
        <w:rPr>
          <w:w w:val="90"/>
        </w:rPr>
        <w:t>46</w:t>
      </w:r>
      <w:r>
        <w:rPr>
          <w:spacing w:val="-2"/>
          <w:w w:val="90"/>
        </w:rPr>
        <w:t> </w:t>
      </w:r>
      <w:r>
        <w:rPr>
          <w:w w:val="90"/>
        </w:rPr>
        <w:t>del</w:t>
      </w:r>
      <w:r>
        <w:rPr>
          <w:spacing w:val="-2"/>
          <w:w w:val="90"/>
        </w:rPr>
        <w:t> </w:t>
      </w:r>
      <w:r>
        <w:rPr>
          <w:w w:val="90"/>
        </w:rPr>
        <w:t>citato</w:t>
      </w:r>
      <w:r>
        <w:rPr>
          <w:spacing w:val="-2"/>
          <w:w w:val="90"/>
        </w:rPr>
        <w:t> </w:t>
      </w:r>
      <w:r>
        <w:rPr>
          <w:w w:val="90"/>
        </w:rPr>
        <w:t>D.P.R.</w:t>
      </w:r>
      <w:r>
        <w:rPr>
          <w:spacing w:val="-2"/>
          <w:w w:val="90"/>
        </w:rPr>
        <w:t> </w:t>
      </w:r>
      <w:r>
        <w:rPr>
          <w:w w:val="90"/>
        </w:rPr>
        <w:t>445</w:t>
      </w:r>
      <w:r>
        <w:rPr>
          <w:spacing w:val="-2"/>
          <w:w w:val="90"/>
        </w:rPr>
        <w:t> </w:t>
      </w:r>
      <w:r>
        <w:rPr>
          <w:w w:val="90"/>
        </w:rPr>
        <w:t>/</w:t>
      </w:r>
      <w:r>
        <w:rPr>
          <w:spacing w:val="-2"/>
          <w:w w:val="90"/>
        </w:rPr>
        <w:t> </w:t>
      </w:r>
      <w:r>
        <w:rPr>
          <w:w w:val="90"/>
        </w:rPr>
        <w:t>2000,</w:t>
      </w:r>
      <w:r>
        <w:rPr>
          <w:spacing w:val="-2"/>
          <w:w w:val="90"/>
        </w:rPr>
        <w:t> </w:t>
      </w:r>
      <w:r>
        <w:rPr>
          <w:w w:val="90"/>
        </w:rPr>
        <w:t>sotto</w:t>
      </w:r>
      <w:r>
        <w:rPr>
          <w:spacing w:val="-2"/>
          <w:w w:val="90"/>
        </w:rPr>
        <w:t> </w:t>
      </w:r>
      <w:r>
        <w:rPr>
          <w:w w:val="90"/>
        </w:rPr>
        <w:t>la </w:t>
      </w:r>
      <w:r>
        <w:rPr>
          <w:spacing w:val="-2"/>
        </w:rPr>
        <w:t>propria</w:t>
      </w:r>
      <w:r>
        <w:rPr>
          <w:spacing w:val="-26"/>
        </w:rPr>
        <w:t> </w:t>
      </w:r>
      <w:r>
        <w:rPr>
          <w:spacing w:val="-2"/>
        </w:rPr>
        <w:t>responsabilità</w:t>
      </w:r>
    </w:p>
    <w:p>
      <w:pPr>
        <w:pStyle w:val="BodyText"/>
        <w:spacing w:before="18"/>
      </w:pPr>
    </w:p>
    <w:p>
      <w:pPr>
        <w:pStyle w:val="BodyText"/>
      </w:pPr>
      <w:r>
        <w:rPr>
          <w:spacing w:val="-2"/>
        </w:rPr>
        <w:t>DICHIARA</w:t>
      </w:r>
    </w:p>
    <w:p>
      <w:pPr>
        <w:pStyle w:val="BodyText"/>
        <w:spacing w:before="37"/>
      </w:pPr>
    </w:p>
    <w:p>
      <w:pPr>
        <w:pStyle w:val="BodyText"/>
        <w:spacing w:line="256" w:lineRule="auto"/>
        <w:ind w:right="161"/>
        <w:jc w:val="both"/>
      </w:pPr>
      <w:r>
        <w:rPr>
          <w:w w:val="90"/>
        </w:rPr>
        <w:t>che</w:t>
      </w:r>
      <w:r>
        <w:rPr>
          <w:spacing w:val="-5"/>
          <w:w w:val="90"/>
        </w:rPr>
        <w:t> </w:t>
      </w:r>
      <w:r>
        <w:rPr>
          <w:w w:val="90"/>
        </w:rPr>
        <w:t>tutti i titoli, i certificati e le pubblicazioni allegati alla domanda di ammissione</w:t>
      </w:r>
      <w:r>
        <w:rPr>
          <w:spacing w:val="-12"/>
          <w:w w:val="90"/>
        </w:rPr>
        <w:t> </w:t>
      </w:r>
      <w:r>
        <w:rPr>
          <w:w w:val="90"/>
        </w:rPr>
        <w:t>sono</w:t>
      </w:r>
      <w:r>
        <w:rPr>
          <w:spacing w:val="-12"/>
          <w:w w:val="90"/>
        </w:rPr>
        <w:t> </w:t>
      </w:r>
      <w:r>
        <w:rPr>
          <w:w w:val="90"/>
        </w:rPr>
        <w:t>conformi </w:t>
      </w:r>
      <w:r>
        <w:rPr>
          <w:spacing w:val="-2"/>
        </w:rPr>
        <w:t>all'originale,</w:t>
      </w:r>
    </w:p>
    <w:p>
      <w:pPr>
        <w:pStyle w:val="BodyText"/>
      </w:pPr>
    </w:p>
    <w:p>
      <w:pPr>
        <w:pStyle w:val="BodyText"/>
        <w:spacing w:before="37"/>
      </w:pPr>
    </w:p>
    <w:p>
      <w:pPr>
        <w:pStyle w:val="BodyText"/>
        <w:jc w:val="both"/>
      </w:pPr>
      <w:r>
        <w:rPr>
          <w:w w:val="85"/>
        </w:rPr>
        <w:t>Luogo</w:t>
      </w:r>
      <w:r>
        <w:rPr>
          <w:spacing w:val="-11"/>
        </w:rPr>
        <w:t> </w:t>
      </w:r>
      <w:r>
        <w:rPr>
          <w:w w:val="85"/>
        </w:rPr>
        <w:t>e</w:t>
      </w:r>
      <w:r>
        <w:rPr>
          <w:spacing w:val="-10"/>
        </w:rPr>
        <w:t> </w:t>
      </w:r>
      <w:r>
        <w:rPr>
          <w:spacing w:val="-4"/>
          <w:w w:val="85"/>
        </w:rPr>
        <w:t>data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9"/>
      </w:pPr>
    </w:p>
    <w:p>
      <w:pPr>
        <w:spacing w:line="276" w:lineRule="auto" w:before="0"/>
        <w:ind w:left="0" w:right="3525" w:firstLine="0"/>
        <w:jc w:val="left"/>
        <w:rPr>
          <w:rFonts w:ascii="Courier New"/>
          <w:sz w:val="16"/>
        </w:rPr>
      </w:pPr>
      <w:r>
        <w:rPr>
          <w:rFonts w:ascii="Courier New"/>
          <w:sz w:val="16"/>
        </w:rPr>
        <w:t>Fondazione</w:t>
      </w:r>
      <w:r>
        <w:rPr>
          <w:rFonts w:ascii="Courier New"/>
          <w:spacing w:val="-8"/>
          <w:sz w:val="16"/>
        </w:rPr>
        <w:t> </w:t>
      </w:r>
      <w:r>
        <w:rPr>
          <w:rFonts w:ascii="Courier New"/>
          <w:sz w:val="16"/>
        </w:rPr>
        <w:t>Pistoletto</w:t>
      </w:r>
      <w:r>
        <w:rPr>
          <w:rFonts w:ascii="Courier New"/>
          <w:spacing w:val="-8"/>
          <w:sz w:val="16"/>
        </w:rPr>
        <w:t> </w:t>
      </w:r>
      <w:r>
        <w:rPr>
          <w:rFonts w:ascii="Courier New"/>
          <w:sz w:val="16"/>
        </w:rPr>
        <w:t>Cittadellarte</w:t>
      </w:r>
      <w:r>
        <w:rPr>
          <w:rFonts w:ascii="Courier New"/>
          <w:spacing w:val="-8"/>
          <w:sz w:val="16"/>
        </w:rPr>
        <w:t> </w:t>
      </w:r>
      <w:r>
        <w:rPr>
          <w:rFonts w:ascii="Courier New"/>
          <w:sz w:val="16"/>
        </w:rPr>
        <w:t>-</w:t>
      </w:r>
      <w:r>
        <w:rPr>
          <w:rFonts w:ascii="Courier New"/>
          <w:spacing w:val="-8"/>
          <w:sz w:val="16"/>
        </w:rPr>
        <w:t> </w:t>
      </w:r>
      <w:r>
        <w:rPr>
          <w:rFonts w:ascii="Courier New"/>
          <w:sz w:val="16"/>
        </w:rPr>
        <w:t>Impresa</w:t>
      </w:r>
      <w:r>
        <w:rPr>
          <w:rFonts w:ascii="Courier New"/>
          <w:spacing w:val="-8"/>
          <w:sz w:val="16"/>
        </w:rPr>
        <w:t> </w:t>
      </w:r>
      <w:r>
        <w:rPr>
          <w:rFonts w:ascii="Courier New"/>
          <w:sz w:val="16"/>
        </w:rPr>
        <w:t>Sociale</w:t>
      </w:r>
      <w:r>
        <w:rPr>
          <w:rFonts w:ascii="Courier New"/>
          <w:spacing w:val="-8"/>
          <w:sz w:val="16"/>
        </w:rPr>
        <w:t> </w:t>
      </w:r>
      <w:r>
        <w:rPr>
          <w:rFonts w:ascii="Courier New"/>
          <w:sz w:val="16"/>
        </w:rPr>
        <w:t>ETS Accademia Unidee</w:t>
      </w:r>
    </w:p>
    <w:p>
      <w:pPr>
        <w:spacing w:line="180" w:lineRule="exact" w:before="0"/>
        <w:ind w:left="0" w:right="0" w:firstLine="0"/>
        <w:jc w:val="left"/>
        <w:rPr>
          <w:rFonts w:ascii="Courier New"/>
          <w:sz w:val="16"/>
        </w:rPr>
      </w:pPr>
      <w:r>
        <w:rPr>
          <w:rFonts w:ascii="Courier New"/>
          <w:sz w:val="16"/>
        </w:rPr>
        <w:t>Via</w:t>
      </w:r>
      <w:r>
        <w:rPr>
          <w:rFonts w:ascii="Courier New"/>
          <w:spacing w:val="-11"/>
          <w:sz w:val="16"/>
        </w:rPr>
        <w:t> </w:t>
      </w:r>
      <w:r>
        <w:rPr>
          <w:rFonts w:ascii="Courier New"/>
          <w:sz w:val="16"/>
        </w:rPr>
        <w:t>Serralunga</w:t>
      </w:r>
      <w:r>
        <w:rPr>
          <w:rFonts w:ascii="Courier New"/>
          <w:spacing w:val="-10"/>
          <w:sz w:val="16"/>
        </w:rPr>
        <w:t> </w:t>
      </w:r>
      <w:r>
        <w:rPr>
          <w:rFonts w:ascii="Courier New"/>
          <w:sz w:val="16"/>
        </w:rPr>
        <w:t>27,</w:t>
      </w:r>
      <w:r>
        <w:rPr>
          <w:rFonts w:ascii="Courier New"/>
          <w:spacing w:val="-10"/>
          <w:sz w:val="16"/>
        </w:rPr>
        <w:t> </w:t>
      </w:r>
      <w:r>
        <w:rPr>
          <w:rFonts w:ascii="Courier New"/>
          <w:sz w:val="16"/>
        </w:rPr>
        <w:t>13900</w:t>
      </w:r>
      <w:r>
        <w:rPr>
          <w:rFonts w:ascii="Courier New"/>
          <w:spacing w:val="-11"/>
          <w:sz w:val="16"/>
        </w:rPr>
        <w:t> </w:t>
      </w:r>
      <w:r>
        <w:rPr>
          <w:rFonts w:ascii="Courier New"/>
          <w:spacing w:val="-2"/>
          <w:sz w:val="16"/>
        </w:rPr>
        <w:t>Biella</w:t>
      </w:r>
    </w:p>
    <w:p>
      <w:pPr>
        <w:spacing w:before="27"/>
        <w:ind w:left="0" w:right="0" w:firstLine="0"/>
        <w:jc w:val="left"/>
        <w:rPr>
          <w:rFonts w:ascii="Courier New"/>
          <w:sz w:val="16"/>
        </w:rPr>
      </w:pPr>
      <w:r>
        <w:rPr>
          <w:rFonts w:ascii="Courier New"/>
          <w:spacing w:val="-2"/>
          <w:sz w:val="16"/>
        </w:rPr>
        <w:t>+39.015.8971048</w:t>
      </w:r>
    </w:p>
    <w:p>
      <w:pPr>
        <w:spacing w:line="276" w:lineRule="auto" w:before="27"/>
        <w:ind w:left="0" w:right="5584" w:firstLine="0"/>
        <w:jc w:val="left"/>
        <w:rPr>
          <w:rFonts w:ascii="Courier New"/>
          <w:sz w:val="16"/>
        </w:rPr>
      </w:pPr>
      <w:hyperlink r:id="rId6">
        <w:r>
          <w:rPr>
            <w:rFonts w:ascii="Courier New"/>
            <w:spacing w:val="-2"/>
            <w:sz w:val="16"/>
          </w:rPr>
          <w:t>info@accademiaunidee.it</w:t>
        </w:r>
      </w:hyperlink>
      <w:r>
        <w:rPr>
          <w:rFonts w:ascii="Courier New"/>
          <w:spacing w:val="-2"/>
          <w:sz w:val="16"/>
        </w:rPr>
        <w:t> </w:t>
      </w:r>
      <w:hyperlink r:id="rId7">
        <w:r>
          <w:rPr>
            <w:rFonts w:ascii="Courier New"/>
            <w:spacing w:val="-2"/>
            <w:sz w:val="16"/>
          </w:rPr>
          <w:t>www.accademiaunidee.it</w:t>
        </w:r>
      </w:hyperlink>
    </w:p>
    <w:sectPr>
      <w:type w:val="continuous"/>
      <w:pgSz w:w="11920" w:h="16840"/>
      <w:pgMar w:top="740" w:bottom="280" w:left="1133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2"/>
      <w:szCs w:val="22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info@accademiaunidee.it" TargetMode="External"/><Relationship Id="rId7" Type="http://schemas.openxmlformats.org/officeDocument/2006/relationships/hyperlink" Target="http://www.accademiaunidee.it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moda.docx</dc:title>
  <dcterms:created xsi:type="dcterms:W3CDTF">2026-06-17T10:20:46Z</dcterms:created>
  <dcterms:modified xsi:type="dcterms:W3CDTF">2026-06-17T10:20:46Z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2026-06-16T00:00:00Z</vt:filetime>
  </property>
  <property fmtid="{D5CDD505-2E9C-101B-9397-08002B2CF9AE}" pid="4" name="LastSaved">
    <vt:filetime>2026-06-17T00:00:00Z</vt:filetime>
  </property>
  <property fmtid="{D5CDD505-2E9C-101B-9397-08002B2CF9AE}" pid="5" name="Producer">
    <vt:lpwstr>Skia/PDF m151 Google Docs Renderer</vt:lpwstr>
  </property>
</Properties>
</file>